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4EC1E" w14:textId="50EDEF1B" w:rsidR="00E0104B" w:rsidRPr="00A45E5D" w:rsidRDefault="00A45E5D" w:rsidP="00A45E5D">
      <w:pPr>
        <w:ind w:left="4395"/>
        <w:rPr>
          <w:sz w:val="28"/>
          <w:szCs w:val="28"/>
        </w:rPr>
      </w:pPr>
      <w:r w:rsidRPr="00A45E5D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ЗАТВЕРДЖЕНО</w:t>
      </w:r>
      <w:r w:rsidRPr="00A45E5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постановою Кабінету Міністрів України</w:t>
      </w:r>
      <w:r w:rsidRPr="00A45E5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від ___ ______________202</w:t>
      </w:r>
      <w:r w:rsidR="0073692E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A45E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р. № _____</w:t>
      </w:r>
    </w:p>
    <w:p w14:paraId="4B359933" w14:textId="624323C6" w:rsidR="00A45E5D" w:rsidRDefault="00A45E5D"/>
    <w:p w14:paraId="2A8AC3FD" w14:textId="77777777" w:rsidR="00A45E5D" w:rsidRPr="00A45E5D" w:rsidRDefault="00A45E5D" w:rsidP="00A45E5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bookmarkStart w:id="0" w:name="n8"/>
      <w:bookmarkEnd w:id="0"/>
      <w:r w:rsidRPr="00A45E5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ЗМІНИ,</w:t>
      </w:r>
      <w:r w:rsidRPr="00A45E5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br/>
        <w:t>що вносяться до постанов Кабінету Міністрів України</w:t>
      </w:r>
    </w:p>
    <w:p w14:paraId="2A3816A0" w14:textId="790CD55D" w:rsidR="00A45E5D" w:rsidRPr="00A45E5D" w:rsidRDefault="00A45E5D" w:rsidP="00A45E5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</w:pPr>
      <w:r w:rsidRPr="00A45E5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від 16 листопада 2011 р. № 1174</w:t>
      </w:r>
      <w:r w:rsidRPr="00A45E5D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 xml:space="preserve"> </w:t>
      </w:r>
      <w:r w:rsidRPr="00A45E5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і від 2 березня 2016 р. № 285</w:t>
      </w:r>
    </w:p>
    <w:p w14:paraId="79A42BFA" w14:textId="7C623DCD" w:rsidR="00A45E5D" w:rsidRPr="00B72A26" w:rsidRDefault="00A45E5D" w:rsidP="00B72A26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FEEAC7D" w14:textId="43A69AF3" w:rsidR="009B791F" w:rsidRPr="00FB021B" w:rsidRDefault="00A45E5D" w:rsidP="00FB021B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021B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9B791F" w:rsidRPr="00FB021B">
        <w:rPr>
          <w:rFonts w:ascii="Times New Roman" w:hAnsi="Times New Roman" w:cs="Times New Roman"/>
          <w:sz w:val="28"/>
          <w:szCs w:val="28"/>
          <w:lang w:val="ru-RU"/>
        </w:rPr>
        <w:t>У критериях,</w:t>
      </w:r>
      <w:r w:rsidR="009B791F" w:rsidRPr="00FB02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якими діяльність з використання джерел іонізуючого випромінювання звільняється від ліцензування, затверджених постановою Кабінету Міністрів України від 16 листопада 2011 р. № 1174:</w:t>
      </w:r>
    </w:p>
    <w:p w14:paraId="6186A2B4" w14:textId="63FE2075" w:rsidR="009B791F" w:rsidRPr="00FB021B" w:rsidRDefault="009B791F" w:rsidP="00FB02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21B">
        <w:rPr>
          <w:rFonts w:ascii="Times New Roman" w:hAnsi="Times New Roman" w:cs="Times New Roman"/>
          <w:sz w:val="28"/>
          <w:szCs w:val="28"/>
        </w:rPr>
        <w:t xml:space="preserve">1) пункт 3 </w:t>
      </w:r>
      <w:r w:rsidR="002E6408" w:rsidRPr="00FB021B">
        <w:rPr>
          <w:rFonts w:ascii="Times New Roman" w:hAnsi="Times New Roman" w:cs="Times New Roman"/>
          <w:sz w:val="28"/>
          <w:szCs w:val="28"/>
        </w:rPr>
        <w:t xml:space="preserve">доповнити </w:t>
      </w:r>
      <w:r w:rsidRPr="00FB021B">
        <w:rPr>
          <w:rFonts w:ascii="Times New Roman" w:hAnsi="Times New Roman" w:cs="Times New Roman"/>
          <w:sz w:val="28"/>
          <w:szCs w:val="28"/>
        </w:rPr>
        <w:t>підпунктом такого змісту:</w:t>
      </w:r>
    </w:p>
    <w:p w14:paraId="6E1098BC" w14:textId="56E39CF5" w:rsidR="009B791F" w:rsidRPr="00FB021B" w:rsidRDefault="009B791F" w:rsidP="00FB021B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02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«8) для </w:t>
      </w:r>
      <w:r w:rsidR="006205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інших </w:t>
      </w:r>
      <w:r w:rsidRPr="00FB021B">
        <w:rPr>
          <w:rFonts w:ascii="Times New Roman" w:hAnsi="Times New Roman" w:cs="Times New Roman"/>
          <w:sz w:val="28"/>
          <w:szCs w:val="28"/>
          <w:shd w:val="clear" w:color="auto" w:fill="FFFFFF"/>
        </w:rPr>
        <w:t>рентгенівських установок та пристроїв, що мають прискорювальну напругу до 150 кВ та використовуються з діагностичною метою.»;</w:t>
      </w:r>
    </w:p>
    <w:p w14:paraId="1A649E85" w14:textId="77777777" w:rsidR="009B791F" w:rsidRPr="00FB021B" w:rsidRDefault="009B791F" w:rsidP="00FB021B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021B">
        <w:rPr>
          <w:rFonts w:ascii="Times New Roman" w:hAnsi="Times New Roman" w:cs="Times New Roman"/>
          <w:sz w:val="28"/>
          <w:szCs w:val="28"/>
          <w:shd w:val="clear" w:color="auto" w:fill="FFFFFF"/>
        </w:rPr>
        <w:t>2) у пункті 4:</w:t>
      </w:r>
    </w:p>
    <w:p w14:paraId="58CCCD7E" w14:textId="3ACFA3DB" w:rsidR="009B791F" w:rsidRPr="00FB021B" w:rsidRDefault="009B791F" w:rsidP="00FB021B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021B">
        <w:rPr>
          <w:rFonts w:ascii="Times New Roman" w:hAnsi="Times New Roman" w:cs="Times New Roman"/>
          <w:sz w:val="28"/>
          <w:szCs w:val="28"/>
          <w:shd w:val="clear" w:color="auto" w:fill="FFFFFF"/>
        </w:rPr>
        <w:t>абзац четвертий виключити;</w:t>
      </w:r>
    </w:p>
    <w:p w14:paraId="4ACDDF07" w14:textId="53866162" w:rsidR="009B791F" w:rsidRPr="00FB021B" w:rsidRDefault="009B791F" w:rsidP="00FB021B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021B">
        <w:rPr>
          <w:rFonts w:ascii="Times New Roman" w:hAnsi="Times New Roman" w:cs="Times New Roman"/>
          <w:sz w:val="28"/>
          <w:szCs w:val="28"/>
          <w:shd w:val="clear" w:color="auto" w:fill="FFFFFF"/>
        </w:rPr>
        <w:t>абзац сьомий після слів «джерела іонізуючого випромінювання» доповнити словами «, які не звільнені від ліцензування».</w:t>
      </w:r>
    </w:p>
    <w:p w14:paraId="0D3496E2" w14:textId="06FA4EE6" w:rsidR="00A45E5D" w:rsidRPr="00FB021B" w:rsidRDefault="00A45E5D" w:rsidP="00FB021B">
      <w:pPr>
        <w:ind w:firstLine="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FB021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2. У Ліцензійних умовах провадження господарської діяльності з медичної практики, затверджених постановою Кабінету Міністрів України від 2 березня 2016 р. № 285:</w:t>
      </w:r>
    </w:p>
    <w:p w14:paraId="6ADB73B8" w14:textId="0C60023C" w:rsidR="00A45E5D" w:rsidRPr="00FB021B" w:rsidRDefault="00A45E5D" w:rsidP="00FB021B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021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1)</w:t>
      </w:r>
      <w:r w:rsidR="00D5752A" w:rsidRPr="00FB021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пункт 6 доповнити абзацом </w:t>
      </w:r>
      <w:r w:rsidR="00D5752A" w:rsidRPr="00FB021B">
        <w:rPr>
          <w:rFonts w:ascii="Times New Roman" w:hAnsi="Times New Roman" w:cs="Times New Roman"/>
          <w:sz w:val="28"/>
          <w:szCs w:val="28"/>
          <w:shd w:val="clear" w:color="auto" w:fill="FFFFFF"/>
        </w:rPr>
        <w:t>четвертим такого змісту:</w:t>
      </w:r>
    </w:p>
    <w:p w14:paraId="5A42814D" w14:textId="31221821" w:rsidR="00F2055E" w:rsidRDefault="00F2055E" w:rsidP="00FB021B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021B">
        <w:rPr>
          <w:rFonts w:ascii="Times New Roman" w:hAnsi="Times New Roman" w:cs="Times New Roman"/>
          <w:sz w:val="28"/>
          <w:szCs w:val="28"/>
          <w:shd w:val="clear" w:color="auto" w:fill="FFFFFF"/>
        </w:rPr>
        <w:t>«У разі якщо здобувач ліцензії буде мати підрозділ рентгенодіагностики він також подає до органу ліцензування копію сертифікату відповідності та копію декларації відповідності</w:t>
      </w:r>
      <w:r w:rsidR="00620555" w:rsidRPr="006205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20555" w:rsidRPr="00FB021B">
        <w:rPr>
          <w:rFonts w:ascii="Times New Roman" w:hAnsi="Times New Roman" w:cs="Times New Roman"/>
          <w:sz w:val="28"/>
          <w:szCs w:val="28"/>
          <w:shd w:val="clear" w:color="auto" w:fill="FFFFFF"/>
        </w:rPr>
        <w:t>рентгенівськ</w:t>
      </w:r>
      <w:r w:rsidR="00620555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620555" w:rsidRPr="00FB02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діагностичн</w:t>
      </w:r>
      <w:r w:rsidR="00620555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620555" w:rsidRPr="00FB02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обладнання</w:t>
      </w:r>
      <w:r w:rsidRPr="00FB021B">
        <w:rPr>
          <w:rFonts w:ascii="Times New Roman" w:hAnsi="Times New Roman" w:cs="Times New Roman"/>
          <w:sz w:val="28"/>
          <w:szCs w:val="28"/>
          <w:shd w:val="clear" w:color="auto" w:fill="FFFFFF"/>
        </w:rPr>
        <w:t>.»</w:t>
      </w:r>
      <w:r w:rsidR="00CA579E" w:rsidRPr="00FB021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8FD24E9" w14:textId="2676BC25" w:rsidR="00D5752A" w:rsidRPr="00FB021B" w:rsidRDefault="00D5752A" w:rsidP="00FB021B">
      <w:pPr>
        <w:ind w:firstLine="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FB021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 зв’язку з цим абзац четвертий вважати абзацом п’ятим.</w:t>
      </w:r>
    </w:p>
    <w:p w14:paraId="2785CB21" w14:textId="5FA9183E" w:rsidR="00D5752A" w:rsidRPr="00FB021B" w:rsidRDefault="00740C8D" w:rsidP="00FB021B">
      <w:pPr>
        <w:ind w:firstLine="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FB021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2) пункт 12 доповнити підпунктом такого змісту:</w:t>
      </w:r>
    </w:p>
    <w:p w14:paraId="0EE2785B" w14:textId="77777777" w:rsidR="002A41BA" w:rsidRPr="00FB021B" w:rsidRDefault="00740C8D" w:rsidP="00FB021B">
      <w:pPr>
        <w:ind w:firstLine="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bookmarkStart w:id="1" w:name="_Hlk41288442"/>
      <w:r w:rsidRPr="00FB021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«</w:t>
      </w:r>
      <w:bookmarkEnd w:id="1"/>
      <w:r w:rsidR="002A41BA" w:rsidRPr="00FB021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1-1) якщо суб’єкт господарювання, який є закладом охорони здоров’я, має у своїй структурі підрозділ рентгенодіагностики та рентгенівське діагностичне обладнання, то він повинен мати чинний: </w:t>
      </w:r>
    </w:p>
    <w:p w14:paraId="212FF85A" w14:textId="08590C01" w:rsidR="002A41BA" w:rsidRPr="00FB021B" w:rsidRDefault="002A41BA" w:rsidP="00FB021B">
      <w:pPr>
        <w:ind w:firstLine="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FB021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договір на технічне обслуговування обладнання з організацією, яка виконує роботи з технічного обслуговування та ремонту рентгенодіагностичного обладнання; </w:t>
      </w:r>
    </w:p>
    <w:p w14:paraId="44C6DE43" w14:textId="52F8B2FB" w:rsidR="00740C8D" w:rsidRPr="00FB021B" w:rsidRDefault="002A41BA" w:rsidP="00FB021B">
      <w:pPr>
        <w:ind w:firstLine="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FB021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 xml:space="preserve">протокол вимірювань вихідних параметрів рентгенівського діагностичного обладнання (протокол відповідності вихідних параметрів рентгенівського діагностичного обладнання значенням, вказаним в технічній документації  на нього) та </w:t>
      </w:r>
      <w:r w:rsidR="00743522" w:rsidRPr="0098035D">
        <w:rPr>
          <w:rFonts w:ascii="Times New Roman" w:eastAsia="Calibri" w:hAnsi="Times New Roman"/>
          <w:sz w:val="28"/>
          <w:szCs w:val="28"/>
          <w:lang w:eastAsia="ru-RU"/>
        </w:rPr>
        <w:t xml:space="preserve">протокол </w:t>
      </w:r>
      <w:r w:rsidR="00743522" w:rsidRPr="00F337FE">
        <w:rPr>
          <w:rFonts w:ascii="Times New Roman" w:eastAsia="Calibri" w:hAnsi="Times New Roman"/>
          <w:sz w:val="28"/>
          <w:szCs w:val="28"/>
          <w:lang w:eastAsia="ru-RU"/>
        </w:rPr>
        <w:t>дозиметричного контролю</w:t>
      </w:r>
      <w:r w:rsidR="00743522">
        <w:rPr>
          <w:rFonts w:ascii="Times New Roman" w:eastAsia="Calibri" w:hAnsi="Times New Roman"/>
          <w:sz w:val="28"/>
          <w:szCs w:val="28"/>
          <w:lang w:eastAsia="ru-RU"/>
        </w:rPr>
        <w:t xml:space="preserve"> засобів захисту в рентгенівському кабінеті, суміжних приміщеннях і прилеглих територіях</w:t>
      </w:r>
      <w:r w:rsidR="0029404D">
        <w:rPr>
          <w:rFonts w:ascii="Times New Roman" w:eastAsia="Calibri" w:hAnsi="Times New Roman"/>
          <w:sz w:val="28"/>
          <w:szCs w:val="28"/>
          <w:lang w:eastAsia="ru-RU"/>
        </w:rPr>
        <w:t>,</w:t>
      </w:r>
      <w:r w:rsidR="0029404D" w:rsidRPr="0029404D">
        <w:t xml:space="preserve"> </w:t>
      </w:r>
      <w:r w:rsidR="0029404D" w:rsidRPr="0029404D">
        <w:rPr>
          <w:rFonts w:ascii="Times New Roman" w:eastAsia="Calibri" w:hAnsi="Times New Roman"/>
          <w:sz w:val="28"/>
          <w:szCs w:val="28"/>
          <w:lang w:eastAsia="ru-RU"/>
        </w:rPr>
        <w:t>що оновлюються раз на 2 роки та після ремонту рентгенівського діагностичного обладнання</w:t>
      </w:r>
      <w:r w:rsidR="0029404D">
        <w:rPr>
          <w:rFonts w:ascii="Times New Roman" w:eastAsia="Calibri" w:hAnsi="Times New Roman"/>
          <w:sz w:val="28"/>
          <w:szCs w:val="28"/>
          <w:lang w:eastAsia="ru-RU"/>
        </w:rPr>
        <w:t>;</w:t>
      </w:r>
    </w:p>
    <w:p w14:paraId="05A0EDEE" w14:textId="5A6BFE36" w:rsidR="00A271C7" w:rsidRPr="00FB021B" w:rsidRDefault="00A271C7" w:rsidP="00FB021B">
      <w:pPr>
        <w:ind w:firstLine="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FB021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3) пункт 13 доповнити підпунктом такого змісту:</w:t>
      </w:r>
    </w:p>
    <w:p w14:paraId="3BAB9B06" w14:textId="64341E8C" w:rsidR="0045636C" w:rsidRPr="00FB021B" w:rsidRDefault="00A271C7" w:rsidP="00FB021B">
      <w:pPr>
        <w:ind w:firstLine="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FB021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«</w:t>
      </w:r>
      <w:r w:rsidR="0045636C" w:rsidRPr="00FB021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30) ліцензіат, який має у своїй структурі підрозділ рентгенодіагностики та рентгенівське діагностичне обладнання, повинен мати чинний: </w:t>
      </w:r>
    </w:p>
    <w:p w14:paraId="41670EB8" w14:textId="7DC9DC38" w:rsidR="0045636C" w:rsidRPr="00FB021B" w:rsidRDefault="0045636C" w:rsidP="00FB021B">
      <w:pPr>
        <w:ind w:firstLine="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FB021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договір на технічне обслуговування обладнання з організацією, яка виконує роботи з технічного обслуговування та ремонту рентгенодіагностичного обладнання; </w:t>
      </w:r>
    </w:p>
    <w:p w14:paraId="15FEAEDD" w14:textId="02564691" w:rsidR="0045636C" w:rsidRPr="00FB021B" w:rsidRDefault="0045636C" w:rsidP="00FB021B">
      <w:pPr>
        <w:ind w:firstLine="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FB021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протокол вимірювань вихідних параметрів рентгенівського діагностичного обладнання (протокол відповідності вихідних параметрів рентгенівського діагностичного обладнання значенням, вказаним в технічній документації на нього) та </w:t>
      </w:r>
      <w:r w:rsidR="00743522" w:rsidRPr="0098035D">
        <w:rPr>
          <w:rFonts w:ascii="Times New Roman" w:eastAsia="Calibri" w:hAnsi="Times New Roman"/>
          <w:sz w:val="28"/>
          <w:szCs w:val="28"/>
          <w:lang w:eastAsia="ru-RU"/>
        </w:rPr>
        <w:t xml:space="preserve">протокол </w:t>
      </w:r>
      <w:r w:rsidR="00743522" w:rsidRPr="00F337FE">
        <w:rPr>
          <w:rFonts w:ascii="Times New Roman" w:eastAsia="Calibri" w:hAnsi="Times New Roman"/>
          <w:sz w:val="28"/>
          <w:szCs w:val="28"/>
          <w:lang w:eastAsia="ru-RU"/>
        </w:rPr>
        <w:t>дозиметричного контролю</w:t>
      </w:r>
      <w:r w:rsidR="00743522">
        <w:rPr>
          <w:rFonts w:ascii="Times New Roman" w:eastAsia="Calibri" w:hAnsi="Times New Roman"/>
          <w:sz w:val="28"/>
          <w:szCs w:val="28"/>
          <w:lang w:eastAsia="ru-RU"/>
        </w:rPr>
        <w:t xml:space="preserve"> засобів захисту в рентгенівському кабінеті, суміжних приміщеннях і прилеглих територіях</w:t>
      </w:r>
      <w:r w:rsidR="0029404D">
        <w:rPr>
          <w:rFonts w:ascii="Times New Roman" w:eastAsia="Calibri" w:hAnsi="Times New Roman"/>
          <w:sz w:val="28"/>
          <w:szCs w:val="28"/>
          <w:lang w:eastAsia="ru-RU"/>
        </w:rPr>
        <w:t xml:space="preserve">, </w:t>
      </w:r>
      <w:r w:rsidR="0029404D" w:rsidRPr="0029404D">
        <w:t xml:space="preserve"> </w:t>
      </w:r>
      <w:r w:rsidR="0029404D" w:rsidRPr="0029404D">
        <w:rPr>
          <w:rFonts w:ascii="Times New Roman" w:eastAsia="Calibri" w:hAnsi="Times New Roman"/>
          <w:sz w:val="28"/>
          <w:szCs w:val="28"/>
          <w:lang w:eastAsia="ru-RU"/>
        </w:rPr>
        <w:t>що оновлюються раз на 2 роки та після ремонту рентгенівського діагностичного обладнання</w:t>
      </w:r>
      <w:r w:rsidR="00F02F3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;</w:t>
      </w:r>
    </w:p>
    <w:p w14:paraId="67949ABD" w14:textId="17C15258" w:rsidR="0045636C" w:rsidRPr="00AD23C0" w:rsidRDefault="00AD23C0" w:rsidP="00AD23C0">
      <w:pPr>
        <w:ind w:firstLine="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AD23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4) </w:t>
      </w:r>
      <w:r w:rsidR="004132E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доповнити </w:t>
      </w:r>
      <w:r w:rsidR="00773415" w:rsidRPr="00AD23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додат</w:t>
      </w:r>
      <w:r w:rsidR="004132E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ок</w:t>
      </w:r>
      <w:r w:rsidR="00773415" w:rsidRPr="00AD23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2 до Ліцензійних умов </w:t>
      </w:r>
      <w:r w:rsidR="004132E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новим пунктом</w:t>
      </w:r>
      <w:r w:rsidR="00773415" w:rsidRPr="00AD23C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такого змісту:</w:t>
      </w:r>
    </w:p>
    <w:tbl>
      <w:tblPr>
        <w:tblpPr w:leftFromText="180" w:rightFromText="180" w:vertAnchor="text" w:horzAnchor="margin" w:tblpXSpec="center" w:tblpY="1049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4"/>
        <w:gridCol w:w="2268"/>
        <w:gridCol w:w="1709"/>
        <w:gridCol w:w="1125"/>
        <w:gridCol w:w="1848"/>
      </w:tblGrid>
      <w:tr w:rsidR="00EC0AB3" w:rsidRPr="0067469B" w14:paraId="26A4FBED" w14:textId="77777777" w:rsidTr="00EC0AB3">
        <w:tc>
          <w:tcPr>
            <w:tcW w:w="569" w:type="pct"/>
            <w:vMerge w:val="restart"/>
            <w:hideMark/>
          </w:tcPr>
          <w:p w14:paraId="2B20C104" w14:textId="77777777" w:rsidR="00EC0AB3" w:rsidRPr="003C3782" w:rsidRDefault="00EC0AB3" w:rsidP="00EC0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782">
              <w:rPr>
                <w:rFonts w:ascii="Times New Roman" w:hAnsi="Times New Roman" w:cs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929" w:type="pct"/>
            <w:vMerge w:val="restart"/>
            <w:hideMark/>
          </w:tcPr>
          <w:p w14:paraId="229970E6" w14:textId="77777777" w:rsidR="00EC0AB3" w:rsidRPr="003C3782" w:rsidRDefault="00EC0AB3" w:rsidP="00EC0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782">
              <w:rPr>
                <w:rFonts w:ascii="Times New Roman" w:hAnsi="Times New Roman" w:cs="Times New Roman"/>
                <w:sz w:val="24"/>
                <w:szCs w:val="24"/>
              </w:rPr>
              <w:t>Найменування відокремленого структурного підрозділу та режим роботи</w:t>
            </w:r>
          </w:p>
        </w:tc>
        <w:tc>
          <w:tcPr>
            <w:tcW w:w="1143" w:type="pct"/>
            <w:vMerge w:val="restart"/>
            <w:hideMark/>
          </w:tcPr>
          <w:p w14:paraId="738CF51A" w14:textId="77777777" w:rsidR="00EC0AB3" w:rsidRPr="003C3782" w:rsidRDefault="00EC0AB3" w:rsidP="00EC0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782">
              <w:rPr>
                <w:rFonts w:ascii="Times New Roman" w:hAnsi="Times New Roman" w:cs="Times New Roman"/>
                <w:sz w:val="24"/>
                <w:szCs w:val="24"/>
              </w:rPr>
              <w:t>Найменування приміщення (кабінету) із зазначенням лікарських спеціальностей та спеціальностей молодших спеціалістів з медичною освітою, що провадять в ньому медичну практику, та його площа</w:t>
            </w:r>
          </w:p>
        </w:tc>
        <w:tc>
          <w:tcPr>
            <w:tcW w:w="1428" w:type="pct"/>
            <w:gridSpan w:val="2"/>
            <w:hideMark/>
          </w:tcPr>
          <w:p w14:paraId="01A3E694" w14:textId="77777777" w:rsidR="00EC0AB3" w:rsidRPr="003C3782" w:rsidRDefault="00EC0AB3" w:rsidP="00EC0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782">
              <w:rPr>
                <w:rFonts w:ascii="Times New Roman" w:hAnsi="Times New Roman" w:cs="Times New Roman"/>
                <w:sz w:val="24"/>
                <w:szCs w:val="24"/>
              </w:rPr>
              <w:t>Перелік рентгенівського діагностичного оснащення (медичні вироби та вироби медичного призначення) із зазначенням повного найменування виробника, моделі</w:t>
            </w:r>
          </w:p>
          <w:p w14:paraId="07D16042" w14:textId="77777777" w:rsidR="00EC0AB3" w:rsidRPr="003C3782" w:rsidRDefault="00EC0AB3" w:rsidP="00EC0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pct"/>
            <w:vMerge w:val="restart"/>
            <w:hideMark/>
          </w:tcPr>
          <w:p w14:paraId="06668911" w14:textId="77777777" w:rsidR="00EC0AB3" w:rsidRPr="003C3782" w:rsidRDefault="00EC0AB3" w:rsidP="00EC0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782">
              <w:rPr>
                <w:rFonts w:ascii="Times New Roman" w:hAnsi="Times New Roman" w:cs="Times New Roman"/>
                <w:sz w:val="24"/>
                <w:szCs w:val="24"/>
              </w:rPr>
              <w:t>Технічний стан, рік випуску медичної техніки, виробів медичного призначення, апаратури, приладів, інструментарію</w:t>
            </w:r>
          </w:p>
        </w:tc>
      </w:tr>
      <w:tr w:rsidR="00EC0AB3" w:rsidRPr="0067469B" w14:paraId="41308566" w14:textId="77777777" w:rsidTr="00EC0AB3">
        <w:tc>
          <w:tcPr>
            <w:tcW w:w="569" w:type="pct"/>
            <w:vMerge/>
            <w:vAlign w:val="center"/>
            <w:hideMark/>
          </w:tcPr>
          <w:p w14:paraId="22616B69" w14:textId="77777777" w:rsidR="00EC0AB3" w:rsidRPr="0067469B" w:rsidRDefault="00EC0AB3" w:rsidP="00EC0AB3">
            <w:pPr>
              <w:tabs>
                <w:tab w:val="left" w:pos="2694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pct"/>
            <w:vMerge/>
            <w:vAlign w:val="center"/>
            <w:hideMark/>
          </w:tcPr>
          <w:p w14:paraId="0E624EBC" w14:textId="77777777" w:rsidR="00EC0AB3" w:rsidRPr="0067469B" w:rsidRDefault="00EC0AB3" w:rsidP="00EC0AB3">
            <w:pPr>
              <w:tabs>
                <w:tab w:val="left" w:pos="2694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pct"/>
            <w:vMerge/>
            <w:vAlign w:val="center"/>
            <w:hideMark/>
          </w:tcPr>
          <w:p w14:paraId="6C734B3D" w14:textId="77777777" w:rsidR="00EC0AB3" w:rsidRPr="0067469B" w:rsidRDefault="00EC0AB3" w:rsidP="00EC0AB3">
            <w:pPr>
              <w:tabs>
                <w:tab w:val="left" w:pos="2694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hideMark/>
          </w:tcPr>
          <w:p w14:paraId="1E1A498D" w14:textId="77777777" w:rsidR="00EC0AB3" w:rsidRPr="00344AAF" w:rsidRDefault="00EC0AB3" w:rsidP="00EC0A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44AAF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</w:p>
        </w:tc>
        <w:tc>
          <w:tcPr>
            <w:tcW w:w="567" w:type="pct"/>
            <w:hideMark/>
          </w:tcPr>
          <w:p w14:paraId="7184751F" w14:textId="77777777" w:rsidR="00EC0AB3" w:rsidRPr="00344AAF" w:rsidRDefault="00EC0AB3" w:rsidP="00EC0AB3">
            <w:pPr>
              <w:tabs>
                <w:tab w:val="left" w:pos="2694"/>
              </w:tabs>
              <w:spacing w:before="100" w:beforeAutospacing="1" w:after="0" w:line="22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AAF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931" w:type="pct"/>
            <w:vMerge/>
            <w:vAlign w:val="center"/>
            <w:hideMark/>
          </w:tcPr>
          <w:p w14:paraId="018E0A5F" w14:textId="77777777" w:rsidR="00EC0AB3" w:rsidRPr="0067469B" w:rsidRDefault="00EC0AB3" w:rsidP="00EC0AB3">
            <w:pPr>
              <w:tabs>
                <w:tab w:val="left" w:pos="2694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FC98C1B" w14:textId="7ADF48A3" w:rsidR="00773415" w:rsidRPr="00773415" w:rsidRDefault="003C3782" w:rsidP="00773415">
      <w:pPr>
        <w:ind w:firstLine="68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77341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«</w:t>
      </w:r>
      <w:r w:rsidR="004132E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7-1. </w:t>
      </w:r>
      <w:r w:rsidR="00773415" w:rsidRPr="0077341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 разі якщо суб’єкт господарювання має у своїй структурі підрозділ рентгенодіагностики та рентгенівське діагностичне обладнання:</w:t>
      </w:r>
    </w:p>
    <w:p w14:paraId="742DE57B" w14:textId="77777777" w:rsidR="00773415" w:rsidRPr="00773415" w:rsidRDefault="00773415" w:rsidP="00FB021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color w:val="212529"/>
          <w:sz w:val="28"/>
          <w:szCs w:val="28"/>
          <w:shd w:val="clear" w:color="auto" w:fill="FFFFFF"/>
          <w:lang w:val="uk-UA" w:eastAsia="en-US"/>
        </w:rPr>
      </w:pPr>
    </w:p>
    <w:p w14:paraId="2D7D64A9" w14:textId="77777777" w:rsidR="001F0B55" w:rsidRDefault="001F0B55" w:rsidP="001F0B55">
      <w:pPr>
        <w:pStyle w:val="af0"/>
        <w:tabs>
          <w:tab w:val="left" w:pos="2694"/>
        </w:tabs>
        <w:spacing w:before="0"/>
        <w:ind w:firstLine="684"/>
        <w:rPr>
          <w:rFonts w:ascii="Times New Roman" w:eastAsiaTheme="minorHAnsi" w:hAnsi="Times New Roman"/>
          <w:color w:val="212529"/>
          <w:sz w:val="28"/>
          <w:szCs w:val="28"/>
          <w:shd w:val="clear" w:color="auto" w:fill="FFFFFF"/>
          <w:lang w:eastAsia="en-US"/>
        </w:rPr>
      </w:pPr>
      <w:r w:rsidRPr="001F0B55">
        <w:rPr>
          <w:rFonts w:ascii="Times New Roman" w:eastAsiaTheme="minorHAnsi" w:hAnsi="Times New Roman"/>
          <w:color w:val="212529"/>
          <w:sz w:val="28"/>
          <w:szCs w:val="28"/>
          <w:shd w:val="clear" w:color="auto" w:fill="FFFFFF"/>
          <w:lang w:eastAsia="en-US"/>
        </w:rPr>
        <w:t>Реквізити договору на технічне обслуговування обладнання з організацією, яка виконує роботи з технічного обслуговування та ремонту рентгенодіагностичного обладнання:</w:t>
      </w:r>
    </w:p>
    <w:p w14:paraId="66649490" w14:textId="3F278E83" w:rsidR="001F0B55" w:rsidRPr="001F0B55" w:rsidRDefault="001F0B55" w:rsidP="001F0B55">
      <w:pPr>
        <w:pStyle w:val="af0"/>
        <w:tabs>
          <w:tab w:val="left" w:pos="2694"/>
        </w:tabs>
        <w:spacing w:before="0"/>
        <w:ind w:firstLine="684"/>
        <w:rPr>
          <w:rFonts w:ascii="Times New Roman" w:eastAsiaTheme="minorHAnsi" w:hAnsi="Times New Roman"/>
          <w:color w:val="212529"/>
          <w:sz w:val="28"/>
          <w:szCs w:val="28"/>
          <w:shd w:val="clear" w:color="auto" w:fill="FFFFFF"/>
          <w:lang w:eastAsia="en-US"/>
        </w:rPr>
      </w:pPr>
      <w:r w:rsidRPr="001F0B55">
        <w:rPr>
          <w:rFonts w:ascii="Times New Roman" w:eastAsiaTheme="minorHAnsi" w:hAnsi="Times New Roman"/>
          <w:color w:val="212529"/>
          <w:sz w:val="28"/>
          <w:szCs w:val="28"/>
          <w:shd w:val="clear" w:color="auto" w:fill="FFFFFF"/>
          <w:lang w:eastAsia="en-US"/>
        </w:rPr>
        <w:t>_________________________</w:t>
      </w:r>
      <w:r>
        <w:rPr>
          <w:rFonts w:ascii="Times New Roman" w:eastAsiaTheme="minorHAnsi" w:hAnsi="Times New Roman"/>
          <w:color w:val="212529"/>
          <w:sz w:val="28"/>
          <w:szCs w:val="28"/>
          <w:shd w:val="clear" w:color="auto" w:fill="FFFFFF"/>
          <w:lang w:eastAsia="en-US"/>
        </w:rPr>
        <w:t>_____________________________</w:t>
      </w:r>
      <w:r w:rsidRPr="001F0B55">
        <w:rPr>
          <w:rFonts w:ascii="Times New Roman" w:eastAsiaTheme="minorHAnsi" w:hAnsi="Times New Roman"/>
          <w:color w:val="212529"/>
          <w:sz w:val="28"/>
          <w:szCs w:val="28"/>
          <w:shd w:val="clear" w:color="auto" w:fill="FFFFFF"/>
          <w:lang w:eastAsia="en-US"/>
        </w:rPr>
        <w:t>___</w:t>
      </w:r>
    </w:p>
    <w:p w14:paraId="12AF5575" w14:textId="77777777" w:rsidR="003C3782" w:rsidRDefault="001F0B55" w:rsidP="001F0B55">
      <w:pPr>
        <w:pStyle w:val="a4"/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</w:pPr>
      <w:r w:rsidRPr="001F0B55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ab/>
      </w:r>
      <w:r w:rsidRPr="001F0B55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(вид, дата та номер документа, найменування організації з якою заключено договір)</w:t>
      </w:r>
    </w:p>
    <w:p w14:paraId="7D90B5DD" w14:textId="77777777" w:rsidR="003C3782" w:rsidRDefault="003C3782" w:rsidP="001F0B55">
      <w:pPr>
        <w:pStyle w:val="a4"/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</w:pPr>
    </w:p>
    <w:p w14:paraId="551AD645" w14:textId="77777777" w:rsidR="00344AAF" w:rsidRDefault="003C3782" w:rsidP="00344AAF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212529"/>
          <w:sz w:val="28"/>
          <w:szCs w:val="28"/>
          <w:shd w:val="clear" w:color="auto" w:fill="FFFFFF"/>
          <w:lang w:eastAsia="en-US"/>
        </w:rPr>
      </w:pPr>
      <w:r w:rsidRPr="003C3782">
        <w:rPr>
          <w:rFonts w:eastAsiaTheme="minorHAnsi"/>
          <w:color w:val="212529"/>
          <w:sz w:val="28"/>
          <w:szCs w:val="28"/>
          <w:shd w:val="clear" w:color="auto" w:fill="FFFFFF"/>
          <w:lang w:val="uk-UA" w:eastAsia="en-US"/>
        </w:rPr>
        <w:t xml:space="preserve">Реквізити протоколу вимірювань вихідних параметрів рентгенівського діагностичного обладнання </w:t>
      </w:r>
      <w:r w:rsidRPr="001F0B55">
        <w:rPr>
          <w:rFonts w:eastAsiaTheme="minorHAnsi"/>
          <w:color w:val="212529"/>
          <w:sz w:val="28"/>
          <w:szCs w:val="28"/>
          <w:shd w:val="clear" w:color="auto" w:fill="FFFFFF"/>
          <w:lang w:eastAsia="en-US"/>
        </w:rPr>
        <w:t>___________________</w:t>
      </w:r>
      <w:r w:rsidR="00344AAF">
        <w:rPr>
          <w:rFonts w:eastAsiaTheme="minorHAnsi"/>
          <w:color w:val="212529"/>
          <w:sz w:val="28"/>
          <w:szCs w:val="28"/>
          <w:shd w:val="clear" w:color="auto" w:fill="FFFFFF"/>
          <w:lang w:val="uk-UA" w:eastAsia="en-US"/>
        </w:rPr>
        <w:t>_____________________</w:t>
      </w:r>
      <w:r w:rsidRPr="001F0B55">
        <w:rPr>
          <w:rFonts w:eastAsiaTheme="minorHAnsi"/>
          <w:color w:val="212529"/>
          <w:sz w:val="28"/>
          <w:szCs w:val="28"/>
          <w:shd w:val="clear" w:color="auto" w:fill="FFFFFF"/>
          <w:lang w:eastAsia="en-US"/>
        </w:rPr>
        <w:t>__</w:t>
      </w:r>
    </w:p>
    <w:p w14:paraId="54F70620" w14:textId="5A283F8C" w:rsidR="003C3782" w:rsidRPr="00344AAF" w:rsidRDefault="003C3782" w:rsidP="00344AAF">
      <w:pPr>
        <w:pStyle w:val="rvps2"/>
        <w:shd w:val="clear" w:color="auto" w:fill="FFFFFF"/>
        <w:spacing w:before="0" w:beforeAutospacing="0" w:after="0" w:afterAutospacing="0"/>
        <w:ind w:left="6371" w:firstLine="1"/>
        <w:jc w:val="both"/>
        <w:rPr>
          <w:rFonts w:eastAsiaTheme="minorHAnsi"/>
          <w:color w:val="212529"/>
          <w:sz w:val="28"/>
          <w:szCs w:val="28"/>
          <w:shd w:val="clear" w:color="auto" w:fill="FFFFFF"/>
          <w:lang w:eastAsia="en-US"/>
        </w:rPr>
      </w:pPr>
      <w:r w:rsidRPr="001F0B55">
        <w:rPr>
          <w:rFonts w:eastAsiaTheme="minorHAnsi"/>
          <w:color w:val="212529"/>
          <w:sz w:val="20"/>
          <w:szCs w:val="20"/>
          <w:shd w:val="clear" w:color="auto" w:fill="FFFFFF"/>
          <w:lang w:eastAsia="en-US"/>
        </w:rPr>
        <w:t>(вид, дата та номер документа)</w:t>
      </w:r>
    </w:p>
    <w:p w14:paraId="0F0FA04A" w14:textId="77777777" w:rsidR="003C3782" w:rsidRDefault="003C3782" w:rsidP="003C37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212529"/>
          <w:sz w:val="28"/>
          <w:szCs w:val="28"/>
          <w:shd w:val="clear" w:color="auto" w:fill="FFFFFF"/>
          <w:lang w:val="uk-UA" w:eastAsia="en-US"/>
        </w:rPr>
      </w:pPr>
    </w:p>
    <w:p w14:paraId="23B2CD66" w14:textId="38FD7EDF" w:rsidR="003C3782" w:rsidRPr="003C3782" w:rsidRDefault="003C3782" w:rsidP="003C37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212529"/>
          <w:sz w:val="28"/>
          <w:szCs w:val="28"/>
          <w:shd w:val="clear" w:color="auto" w:fill="FFFFFF"/>
          <w:lang w:val="uk-UA" w:eastAsia="en-US"/>
        </w:rPr>
      </w:pPr>
      <w:r w:rsidRPr="003C3782">
        <w:rPr>
          <w:rFonts w:eastAsiaTheme="minorHAnsi"/>
          <w:color w:val="212529"/>
          <w:sz w:val="28"/>
          <w:szCs w:val="28"/>
          <w:shd w:val="clear" w:color="auto" w:fill="FFFFFF"/>
          <w:lang w:val="uk-UA" w:eastAsia="en-US"/>
        </w:rPr>
        <w:t xml:space="preserve">Реквізити протоколу </w:t>
      </w:r>
      <w:r w:rsidR="00743522" w:rsidRPr="00F337FE">
        <w:rPr>
          <w:rFonts w:eastAsia="Calibri"/>
          <w:sz w:val="28"/>
          <w:szCs w:val="28"/>
          <w:lang w:val="uk-UA"/>
        </w:rPr>
        <w:t>дозиметричного контролю</w:t>
      </w:r>
      <w:r w:rsidR="00743522">
        <w:rPr>
          <w:rFonts w:eastAsia="Calibri"/>
          <w:sz w:val="28"/>
          <w:szCs w:val="28"/>
          <w:lang w:val="uk-UA"/>
        </w:rPr>
        <w:t xml:space="preserve"> засобів захисту в рентгенівському кабінеті, суміжних приміщеннях і прилеглих територіях</w:t>
      </w:r>
      <w:r w:rsidR="00743522" w:rsidRPr="001F0B55">
        <w:rPr>
          <w:rFonts w:eastAsiaTheme="minorHAnsi"/>
          <w:color w:val="212529"/>
          <w:sz w:val="28"/>
          <w:szCs w:val="28"/>
          <w:shd w:val="clear" w:color="auto" w:fill="FFFFFF"/>
          <w:lang w:eastAsia="en-US"/>
        </w:rPr>
        <w:t xml:space="preserve"> </w:t>
      </w:r>
      <w:r w:rsidRPr="001F0B55">
        <w:rPr>
          <w:rFonts w:eastAsiaTheme="minorHAnsi"/>
          <w:color w:val="212529"/>
          <w:sz w:val="28"/>
          <w:szCs w:val="28"/>
          <w:shd w:val="clear" w:color="auto" w:fill="FFFFFF"/>
          <w:lang w:eastAsia="en-US"/>
        </w:rPr>
        <w:t>_________________</w:t>
      </w:r>
      <w:r w:rsidR="00743522">
        <w:rPr>
          <w:rFonts w:eastAsiaTheme="minorHAnsi"/>
          <w:color w:val="212529"/>
          <w:sz w:val="28"/>
          <w:szCs w:val="28"/>
          <w:shd w:val="clear" w:color="auto" w:fill="FFFFFF"/>
          <w:lang w:val="uk-UA" w:eastAsia="en-US"/>
        </w:rPr>
        <w:t>______________________</w:t>
      </w:r>
      <w:r w:rsidRPr="001F0B55">
        <w:rPr>
          <w:rFonts w:eastAsiaTheme="minorHAnsi"/>
          <w:color w:val="212529"/>
          <w:sz w:val="28"/>
          <w:szCs w:val="28"/>
          <w:shd w:val="clear" w:color="auto" w:fill="FFFFFF"/>
          <w:lang w:eastAsia="en-US"/>
        </w:rPr>
        <w:t>___</w:t>
      </w:r>
    </w:p>
    <w:p w14:paraId="1D7E7861" w14:textId="2FF8E3BD" w:rsidR="003C3782" w:rsidRDefault="003C3782" w:rsidP="003C3782">
      <w:pPr>
        <w:pStyle w:val="a4"/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</w:pPr>
      <w:r w:rsidRPr="001F0B55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 xml:space="preserve"> (вид, дата та номер документа)</w:t>
      </w:r>
      <w:r w:rsidR="00344AAF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».</w:t>
      </w:r>
    </w:p>
    <w:p w14:paraId="684A89F3" w14:textId="0E9B182E" w:rsidR="003C3782" w:rsidRDefault="003C3782" w:rsidP="003C37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212529"/>
          <w:sz w:val="28"/>
          <w:szCs w:val="28"/>
          <w:shd w:val="clear" w:color="auto" w:fill="FFFFFF"/>
          <w:lang w:val="uk-UA" w:eastAsia="en-US"/>
        </w:rPr>
      </w:pPr>
    </w:p>
    <w:p w14:paraId="6EFB5B93" w14:textId="77777777" w:rsidR="003C3782" w:rsidRPr="003C3782" w:rsidRDefault="003C3782" w:rsidP="003C37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212529"/>
          <w:sz w:val="28"/>
          <w:szCs w:val="28"/>
          <w:shd w:val="clear" w:color="auto" w:fill="FFFFFF"/>
          <w:lang w:val="uk-UA" w:eastAsia="en-US"/>
        </w:rPr>
      </w:pPr>
    </w:p>
    <w:p w14:paraId="79752DFE" w14:textId="5657FA69" w:rsidR="00B72A26" w:rsidRPr="00A271C7" w:rsidRDefault="00B72A26" w:rsidP="00B72A26">
      <w:pPr>
        <w:pStyle w:val="rvps2"/>
        <w:shd w:val="clear" w:color="auto" w:fill="FFFFFF"/>
        <w:spacing w:before="0" w:beforeAutospacing="0" w:after="0" w:afterAutospacing="0"/>
        <w:jc w:val="center"/>
        <w:rPr>
          <w:rFonts w:eastAsiaTheme="minorHAnsi"/>
          <w:color w:val="212529"/>
          <w:sz w:val="28"/>
          <w:szCs w:val="28"/>
          <w:shd w:val="clear" w:color="auto" w:fill="FFFFFF"/>
          <w:lang w:val="uk-UA" w:eastAsia="en-US"/>
        </w:rPr>
      </w:pPr>
      <w:r>
        <w:rPr>
          <w:rFonts w:eastAsiaTheme="minorHAnsi"/>
          <w:color w:val="212529"/>
          <w:sz w:val="28"/>
          <w:szCs w:val="28"/>
          <w:shd w:val="clear" w:color="auto" w:fill="FFFFFF"/>
          <w:lang w:val="uk-UA" w:eastAsia="en-US"/>
        </w:rPr>
        <w:t>____________________________________</w:t>
      </w:r>
    </w:p>
    <w:sectPr w:rsidR="00B72A26" w:rsidRPr="00A271C7" w:rsidSect="00F7395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D8D52" w14:textId="77777777" w:rsidR="00F73952" w:rsidRDefault="00F73952" w:rsidP="00A271C7">
      <w:pPr>
        <w:spacing w:after="0" w:line="240" w:lineRule="auto"/>
      </w:pPr>
      <w:r>
        <w:separator/>
      </w:r>
    </w:p>
  </w:endnote>
  <w:endnote w:type="continuationSeparator" w:id="0">
    <w:p w14:paraId="43C9D006" w14:textId="77777777" w:rsidR="00F73952" w:rsidRDefault="00F73952" w:rsidP="00A27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3229F" w14:textId="77777777" w:rsidR="00F73952" w:rsidRDefault="00F73952" w:rsidP="00A271C7">
      <w:pPr>
        <w:spacing w:after="0" w:line="240" w:lineRule="auto"/>
      </w:pPr>
      <w:r>
        <w:separator/>
      </w:r>
    </w:p>
  </w:footnote>
  <w:footnote w:type="continuationSeparator" w:id="0">
    <w:p w14:paraId="7968493E" w14:textId="77777777" w:rsidR="00F73952" w:rsidRDefault="00F73952" w:rsidP="00A27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8878694"/>
      <w:docPartObj>
        <w:docPartGallery w:val="Page Numbers (Top of Page)"/>
        <w:docPartUnique/>
      </w:docPartObj>
    </w:sdtPr>
    <w:sdtContent>
      <w:p w14:paraId="7852796B" w14:textId="680AA502" w:rsidR="00A271C7" w:rsidRDefault="00A271C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7F5EE36" w14:textId="77777777" w:rsidR="00A271C7" w:rsidRDefault="00A271C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21C4C"/>
    <w:multiLevelType w:val="hybridMultilevel"/>
    <w:tmpl w:val="5BDA58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814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E5D"/>
    <w:rsid w:val="001168B0"/>
    <w:rsid w:val="001969E6"/>
    <w:rsid w:val="001F0B55"/>
    <w:rsid w:val="0029404D"/>
    <w:rsid w:val="002A41BA"/>
    <w:rsid w:val="002E6408"/>
    <w:rsid w:val="002F4B59"/>
    <w:rsid w:val="0034128F"/>
    <w:rsid w:val="00344AAF"/>
    <w:rsid w:val="003C3782"/>
    <w:rsid w:val="004132E3"/>
    <w:rsid w:val="004554FA"/>
    <w:rsid w:val="0045636C"/>
    <w:rsid w:val="004E5D82"/>
    <w:rsid w:val="00503638"/>
    <w:rsid w:val="0057603F"/>
    <w:rsid w:val="005E47AA"/>
    <w:rsid w:val="005E79C9"/>
    <w:rsid w:val="00620555"/>
    <w:rsid w:val="0067469B"/>
    <w:rsid w:val="00682EAE"/>
    <w:rsid w:val="007122A7"/>
    <w:rsid w:val="0073692E"/>
    <w:rsid w:val="00737215"/>
    <w:rsid w:val="00740C8D"/>
    <w:rsid w:val="00743522"/>
    <w:rsid w:val="00773415"/>
    <w:rsid w:val="007F1ACD"/>
    <w:rsid w:val="00802482"/>
    <w:rsid w:val="00870066"/>
    <w:rsid w:val="008E6118"/>
    <w:rsid w:val="009B791F"/>
    <w:rsid w:val="00A271C7"/>
    <w:rsid w:val="00A45E5D"/>
    <w:rsid w:val="00AD23C0"/>
    <w:rsid w:val="00B45156"/>
    <w:rsid w:val="00B72A26"/>
    <w:rsid w:val="00BC7BDB"/>
    <w:rsid w:val="00CA579E"/>
    <w:rsid w:val="00CD4394"/>
    <w:rsid w:val="00D5752A"/>
    <w:rsid w:val="00DA623D"/>
    <w:rsid w:val="00E0104B"/>
    <w:rsid w:val="00E90697"/>
    <w:rsid w:val="00EB7281"/>
    <w:rsid w:val="00EC0AB3"/>
    <w:rsid w:val="00ED41DA"/>
    <w:rsid w:val="00F02F30"/>
    <w:rsid w:val="00F2055E"/>
    <w:rsid w:val="00F73952"/>
    <w:rsid w:val="00FB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46FA1"/>
  <w15:chartTrackingRefBased/>
  <w15:docId w15:val="{9720C146-F880-4F46-9AF9-D107A632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A45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A45E5D"/>
  </w:style>
  <w:style w:type="paragraph" w:customStyle="1" w:styleId="rvps6">
    <w:name w:val="rvps6"/>
    <w:basedOn w:val="a"/>
    <w:rsid w:val="00A45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A45E5D"/>
  </w:style>
  <w:style w:type="character" w:styleId="a3">
    <w:name w:val="Hyperlink"/>
    <w:basedOn w:val="a0"/>
    <w:uiPriority w:val="99"/>
    <w:semiHidden/>
    <w:unhideWhenUsed/>
    <w:rsid w:val="00A45E5D"/>
    <w:rPr>
      <w:color w:val="0000FF"/>
      <w:u w:val="single"/>
    </w:rPr>
  </w:style>
  <w:style w:type="paragraph" w:styleId="a4">
    <w:name w:val="No Spacing"/>
    <w:uiPriority w:val="1"/>
    <w:qFormat/>
    <w:rsid w:val="00A45E5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90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90697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D57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annotation reference"/>
    <w:basedOn w:val="a0"/>
    <w:semiHidden/>
    <w:unhideWhenUsed/>
    <w:rsid w:val="00740C8D"/>
    <w:rPr>
      <w:sz w:val="16"/>
      <w:szCs w:val="16"/>
    </w:rPr>
  </w:style>
  <w:style w:type="paragraph" w:styleId="a8">
    <w:name w:val="annotation text"/>
    <w:basedOn w:val="a"/>
    <w:link w:val="a9"/>
    <w:unhideWhenUsed/>
    <w:rsid w:val="00740C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примітки Знак"/>
    <w:basedOn w:val="a0"/>
    <w:link w:val="a8"/>
    <w:rsid w:val="00740C8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40C8D"/>
    <w:pPr>
      <w:spacing w:after="160"/>
    </w:pPr>
    <w:rPr>
      <w:rFonts w:asciiTheme="minorHAnsi" w:eastAsiaTheme="minorHAnsi" w:hAnsiTheme="minorHAnsi" w:cstheme="minorBidi"/>
      <w:b/>
      <w:bCs/>
      <w:lang w:val="uk-UA" w:eastAsia="en-US"/>
    </w:rPr>
  </w:style>
  <w:style w:type="character" w:customStyle="1" w:styleId="ab">
    <w:name w:val="Тема примітки Знак"/>
    <w:basedOn w:val="a9"/>
    <w:link w:val="aa"/>
    <w:uiPriority w:val="99"/>
    <w:semiHidden/>
    <w:rsid w:val="00740C8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A27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A271C7"/>
  </w:style>
  <w:style w:type="paragraph" w:styleId="ae">
    <w:name w:val="footer"/>
    <w:basedOn w:val="a"/>
    <w:link w:val="af"/>
    <w:uiPriority w:val="99"/>
    <w:unhideWhenUsed/>
    <w:rsid w:val="00A27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A271C7"/>
  </w:style>
  <w:style w:type="paragraph" w:customStyle="1" w:styleId="af0">
    <w:name w:val="Нормальний текст"/>
    <w:basedOn w:val="a"/>
    <w:rsid w:val="001F0B55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19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2781</Words>
  <Characters>1586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 Lytvynenko</dc:creator>
  <cp:keywords/>
  <dc:description/>
  <cp:lastModifiedBy>YurNik Kovalenko</cp:lastModifiedBy>
  <cp:revision>8</cp:revision>
  <dcterms:created xsi:type="dcterms:W3CDTF">2020-11-04T09:08:00Z</dcterms:created>
  <dcterms:modified xsi:type="dcterms:W3CDTF">2024-03-04T15:46:00Z</dcterms:modified>
</cp:coreProperties>
</file>