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58CE" w14:textId="77777777" w:rsidR="00456D70" w:rsidRPr="00D801B7" w:rsidRDefault="00456D70" w:rsidP="00456D70">
      <w:pPr>
        <w:pStyle w:val="a7"/>
        <w:jc w:val="right"/>
        <w:rPr>
          <w:i/>
          <w:iCs/>
          <w:noProof/>
          <w:sz w:val="28"/>
          <w:szCs w:val="28"/>
        </w:rPr>
      </w:pPr>
      <w:r w:rsidRPr="00D801B7">
        <w:rPr>
          <w:i/>
          <w:iCs/>
          <w:noProof/>
          <w:sz w:val="28"/>
          <w:szCs w:val="28"/>
        </w:rPr>
        <w:t xml:space="preserve">Проєкт </w:t>
      </w:r>
    </w:p>
    <w:p w14:paraId="7D40BCE3" w14:textId="77777777" w:rsidR="00456D70" w:rsidRPr="00D801B7" w:rsidRDefault="00456D70" w:rsidP="00456D70">
      <w:pPr>
        <w:pStyle w:val="a7"/>
        <w:jc w:val="center"/>
        <w:rPr>
          <w:noProof/>
          <w:sz w:val="28"/>
          <w:szCs w:val="28"/>
        </w:rPr>
      </w:pPr>
    </w:p>
    <w:p w14:paraId="379B3997" w14:textId="7CFD12ED" w:rsidR="00456D70" w:rsidRPr="00D801B7" w:rsidRDefault="00456D70" w:rsidP="00456D70">
      <w:pPr>
        <w:framePr w:hSpace="181" w:wrap="notBeside" w:vAnchor="text" w:hAnchor="page" w:x="5670" w:y="1"/>
        <w:ind w:left="284"/>
        <w:rPr>
          <w:rFonts w:ascii="Times New Roman" w:hAnsi="Times New Roman" w:cs="Times New Roman"/>
          <w:sz w:val="28"/>
          <w:szCs w:val="28"/>
        </w:rPr>
      </w:pPr>
    </w:p>
    <w:p w14:paraId="58FD29B3" w14:textId="77777777" w:rsidR="00456D70" w:rsidRPr="00D801B7" w:rsidRDefault="00456D70" w:rsidP="00456D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59BB0" w14:textId="77777777" w:rsidR="00456D70" w:rsidRPr="00D801B7" w:rsidRDefault="00456D70" w:rsidP="00456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1B7">
        <w:rPr>
          <w:rFonts w:ascii="Times New Roman" w:hAnsi="Times New Roman" w:cs="Times New Roman"/>
          <w:b/>
          <w:sz w:val="28"/>
          <w:szCs w:val="28"/>
        </w:rPr>
        <w:t>КАБІНЕТ МІНІСТРІВ УКРАЇНИ</w:t>
      </w:r>
    </w:p>
    <w:p w14:paraId="3AA25261" w14:textId="77777777" w:rsidR="00456D70" w:rsidRPr="00D801B7" w:rsidRDefault="00456D70" w:rsidP="00456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1B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14:paraId="003F29DD" w14:textId="7BC64542" w:rsidR="00456D70" w:rsidRPr="00D801B7" w:rsidRDefault="00456D70" w:rsidP="00456D70">
      <w:pPr>
        <w:pStyle w:val="a7"/>
        <w:jc w:val="center"/>
        <w:rPr>
          <w:sz w:val="28"/>
          <w:szCs w:val="28"/>
        </w:rPr>
      </w:pPr>
      <w:r w:rsidRPr="00D801B7">
        <w:rPr>
          <w:bCs/>
          <w:sz w:val="28"/>
          <w:szCs w:val="28"/>
        </w:rPr>
        <w:t>від__________ 20</w:t>
      </w:r>
      <w:r w:rsidR="00D801B7">
        <w:rPr>
          <w:bCs/>
          <w:sz w:val="28"/>
          <w:szCs w:val="28"/>
        </w:rPr>
        <w:t>2</w:t>
      </w:r>
      <w:r w:rsidR="00762E28">
        <w:rPr>
          <w:bCs/>
          <w:sz w:val="28"/>
          <w:szCs w:val="28"/>
        </w:rPr>
        <w:t>4</w:t>
      </w:r>
      <w:r w:rsidRPr="00D801B7">
        <w:rPr>
          <w:bCs/>
          <w:sz w:val="28"/>
          <w:szCs w:val="28"/>
        </w:rPr>
        <w:t xml:space="preserve"> р. № ____</w:t>
      </w:r>
    </w:p>
    <w:p w14:paraId="1235A681" w14:textId="77777777" w:rsidR="00456D70" w:rsidRPr="00D801B7" w:rsidRDefault="00456D70" w:rsidP="00456D70">
      <w:pPr>
        <w:pStyle w:val="a7"/>
        <w:jc w:val="center"/>
        <w:rPr>
          <w:bCs/>
          <w:sz w:val="28"/>
          <w:szCs w:val="28"/>
        </w:rPr>
      </w:pPr>
      <w:r w:rsidRPr="00D801B7">
        <w:rPr>
          <w:bCs/>
          <w:sz w:val="28"/>
          <w:szCs w:val="28"/>
        </w:rPr>
        <w:t>Київ</w:t>
      </w:r>
    </w:p>
    <w:p w14:paraId="6A7172F6" w14:textId="1D544506" w:rsidR="005411DC" w:rsidRDefault="005411DC"/>
    <w:p w14:paraId="101282C5" w14:textId="77F47952" w:rsidR="005411DC" w:rsidRPr="00456D70" w:rsidRDefault="005411DC" w:rsidP="005411DC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uk-UA"/>
        </w:rPr>
      </w:pPr>
      <w:r w:rsidRPr="005411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Про внесення змін до постанов Кабінету Міністрів України </w:t>
      </w:r>
      <w:r w:rsidR="00456D70" w:rsidRPr="005411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від </w:t>
      </w:r>
      <w:r w:rsidR="00456D7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16 листопада</w:t>
      </w:r>
      <w:r w:rsidR="00456D70" w:rsidRPr="005411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201</w:t>
      </w:r>
      <w:r w:rsidR="00456D7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1</w:t>
      </w:r>
      <w:r w:rsidR="00456D70" w:rsidRPr="005411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р. № </w:t>
      </w:r>
      <w:r w:rsidR="00456D7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1174</w:t>
      </w:r>
      <w:r w:rsidR="00456D70" w:rsidRPr="00456D7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 w:eastAsia="uk-UA"/>
        </w:rPr>
        <w:t xml:space="preserve"> </w:t>
      </w:r>
      <w:r w:rsidR="00456D7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і </w:t>
      </w:r>
      <w:r w:rsidRPr="005411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2</w:t>
      </w:r>
      <w:r w:rsidRPr="005411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березня 2016 р</w:t>
      </w:r>
      <w:r w:rsidRPr="005411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. №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2</w:t>
      </w:r>
      <w:r w:rsidRPr="005411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85 </w:t>
      </w:r>
    </w:p>
    <w:p w14:paraId="312F7717" w14:textId="7D8CCD37" w:rsidR="005411DC" w:rsidRPr="003C23B3" w:rsidRDefault="005411DC" w:rsidP="003C23B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0" w:name="n4"/>
      <w:bookmarkEnd w:id="0"/>
      <w:r w:rsidRPr="003C23B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Кабінет Міністрів України</w:t>
      </w:r>
      <w:r w:rsidR="00456D70" w:rsidRPr="003C23B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3C23B3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eastAsia="uk-UA"/>
        </w:rPr>
        <w:t>постановляє:</w:t>
      </w:r>
    </w:p>
    <w:p w14:paraId="24504FEC" w14:textId="6FBCE76D" w:rsidR="00456D70" w:rsidRPr="003C23B3" w:rsidRDefault="00456D70" w:rsidP="003C23B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" w:name="n5"/>
      <w:bookmarkEnd w:id="1"/>
      <w:r w:rsidRPr="003C23B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Внести до постанов Кабінету Міністрів України від 16 листопада 2011 р. № 1174 </w:t>
      </w:r>
      <w:r w:rsidR="003C23B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«</w:t>
      </w:r>
      <w:r w:rsidRPr="003C23B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 затвердження критеріїв, за якими діяльність з використання джерел іонізуючого випромінювання звільняється від ліцензування</w:t>
      </w:r>
      <w:r w:rsidR="003C23B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»</w:t>
      </w:r>
      <w:r w:rsidRPr="003C23B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(Офіційний вісник України, 2011 р., № 89, ст. 3239) </w:t>
      </w:r>
      <w:r w:rsidR="003C23B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та </w:t>
      </w:r>
      <w:r w:rsidRPr="003C23B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від 2 березня 2016 р. № 285 </w:t>
      </w:r>
      <w:r w:rsidR="003C23B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«</w:t>
      </w:r>
      <w:r w:rsidR="003C23B3" w:rsidRPr="003C23B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 затвердження Ліцензійних умов провадження господарської діяльності з медичної практики</w:t>
      </w:r>
      <w:r w:rsidR="003C23B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»</w:t>
      </w:r>
      <w:r w:rsidR="003C23B3" w:rsidRPr="003C23B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3C23B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(Офіційний вісник України, 2016 р., № 30, ст. 1184; </w:t>
      </w:r>
      <w:r w:rsidR="001A77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2018 р., № 20, ст. 653; </w:t>
      </w:r>
      <w:r w:rsidRPr="003C23B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2019 р., № 24, ст. 867) зміни, що додаються.</w:t>
      </w:r>
    </w:p>
    <w:p w14:paraId="3816E93A" w14:textId="77777777" w:rsidR="00456D70" w:rsidRPr="003C23B3" w:rsidRDefault="00456D70" w:rsidP="00456D70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3B58CF15" w14:textId="3CD334E8" w:rsidR="005411DC" w:rsidRPr="003C23B3" w:rsidRDefault="005411DC" w:rsidP="005411D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C23B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Прем’єр-міністр України </w:t>
      </w:r>
      <w:r w:rsidRPr="003C23B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3C23B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3C23B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3C23B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3C23B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  <w:t>Д.ШМИГАЛЬ</w:t>
      </w:r>
    </w:p>
    <w:p w14:paraId="6B3ECCCA" w14:textId="77777777" w:rsidR="005411DC" w:rsidRPr="003C23B3" w:rsidRDefault="005411DC" w:rsidP="005411D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638A56FD" w14:textId="1BBBE3C7" w:rsidR="00456D70" w:rsidRPr="00456D70" w:rsidRDefault="00456D70" w:rsidP="00456D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bookmarkStart w:id="2" w:name="n6"/>
      <w:bookmarkEnd w:id="2"/>
    </w:p>
    <w:p w14:paraId="621148DF" w14:textId="77777777" w:rsidR="00456D70" w:rsidRPr="00456D70" w:rsidRDefault="00456D70" w:rsidP="00456D7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sectPr w:rsidR="00456D70" w:rsidRPr="00456D70" w:rsidSect="0026190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E21DB"/>
    <w:multiLevelType w:val="multilevel"/>
    <w:tmpl w:val="326E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A6C3C"/>
    <w:multiLevelType w:val="multilevel"/>
    <w:tmpl w:val="EC28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E7FF9"/>
    <w:multiLevelType w:val="multilevel"/>
    <w:tmpl w:val="B01A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F95E32"/>
    <w:multiLevelType w:val="multilevel"/>
    <w:tmpl w:val="D69E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581723">
    <w:abstractNumId w:val="0"/>
  </w:num>
  <w:num w:numId="2" w16cid:durableId="1752005107">
    <w:abstractNumId w:val="2"/>
  </w:num>
  <w:num w:numId="3" w16cid:durableId="909271943">
    <w:abstractNumId w:val="1"/>
  </w:num>
  <w:num w:numId="4" w16cid:durableId="900750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DC"/>
    <w:rsid w:val="001A7766"/>
    <w:rsid w:val="001C1D4D"/>
    <w:rsid w:val="0026190F"/>
    <w:rsid w:val="003C23B3"/>
    <w:rsid w:val="00456D70"/>
    <w:rsid w:val="005411DC"/>
    <w:rsid w:val="00762E28"/>
    <w:rsid w:val="008E6118"/>
    <w:rsid w:val="00AA043D"/>
    <w:rsid w:val="00AF5FB7"/>
    <w:rsid w:val="00B45E14"/>
    <w:rsid w:val="00D801B7"/>
    <w:rsid w:val="00E0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4CEB"/>
  <w15:chartTrackingRefBased/>
  <w15:docId w15:val="{85EC1E7A-87FF-4A74-A25D-2AA84656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541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5411DC"/>
  </w:style>
  <w:style w:type="paragraph" w:customStyle="1" w:styleId="rvps2">
    <w:name w:val="rvps2"/>
    <w:basedOn w:val="a"/>
    <w:rsid w:val="00541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5411DC"/>
  </w:style>
  <w:style w:type="character" w:styleId="a3">
    <w:name w:val="Hyperlink"/>
    <w:basedOn w:val="a0"/>
    <w:uiPriority w:val="99"/>
    <w:semiHidden/>
    <w:unhideWhenUsed/>
    <w:rsid w:val="005411DC"/>
    <w:rPr>
      <w:color w:val="0000FF"/>
      <w:u w:val="single"/>
    </w:rPr>
  </w:style>
  <w:style w:type="paragraph" w:customStyle="1" w:styleId="rvps4">
    <w:name w:val="rvps4"/>
    <w:basedOn w:val="a"/>
    <w:rsid w:val="00541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5411DC"/>
  </w:style>
  <w:style w:type="paragraph" w:customStyle="1" w:styleId="rvps15">
    <w:name w:val="rvps15"/>
    <w:basedOn w:val="a"/>
    <w:rsid w:val="00541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56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56D70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456D70"/>
    <w:rPr>
      <w:b/>
      <w:bCs/>
    </w:rPr>
  </w:style>
  <w:style w:type="character" w:customStyle="1" w:styleId="dat">
    <w:name w:val="dat"/>
    <w:basedOn w:val="a0"/>
    <w:rsid w:val="00456D70"/>
  </w:style>
  <w:style w:type="paragraph" w:customStyle="1" w:styleId="a7">
    <w:basedOn w:val="a"/>
    <w:next w:val="a8"/>
    <w:uiPriority w:val="99"/>
    <w:rsid w:val="0045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rmal (Web)"/>
    <w:basedOn w:val="a"/>
    <w:uiPriority w:val="99"/>
    <w:semiHidden/>
    <w:unhideWhenUsed/>
    <w:rsid w:val="00456D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3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Lytvynenko</dc:creator>
  <cp:keywords/>
  <dc:description/>
  <cp:lastModifiedBy>YurNik Kovalenko</cp:lastModifiedBy>
  <cp:revision>3</cp:revision>
  <dcterms:created xsi:type="dcterms:W3CDTF">2020-11-04T09:06:00Z</dcterms:created>
  <dcterms:modified xsi:type="dcterms:W3CDTF">2024-03-04T14:35:00Z</dcterms:modified>
</cp:coreProperties>
</file>